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0A5D" w14:textId="77777777" w:rsidR="001701DF" w:rsidRDefault="001701DF" w:rsidP="007758E6">
      <w:pPr>
        <w:spacing w:line="240" w:lineRule="auto"/>
        <w:rPr>
          <w:rFonts w:ascii="Arial" w:hAnsi="Arial" w:cs="Arial"/>
          <w:b/>
          <w:bCs/>
          <w:sz w:val="22"/>
          <w:szCs w:val="22"/>
        </w:rPr>
      </w:pPr>
    </w:p>
    <w:p w14:paraId="7F1EB0B3" w14:textId="77777777" w:rsidR="001701DF" w:rsidRDefault="001701DF" w:rsidP="007758E6">
      <w:pPr>
        <w:spacing w:line="240" w:lineRule="auto"/>
        <w:rPr>
          <w:rFonts w:ascii="Arial" w:hAnsi="Arial" w:cs="Arial"/>
          <w:b/>
          <w:bCs/>
          <w:sz w:val="22"/>
          <w:szCs w:val="22"/>
        </w:rPr>
      </w:pPr>
    </w:p>
    <w:p w14:paraId="1534F41C" w14:textId="77777777" w:rsidR="00D94220" w:rsidRDefault="00D94220" w:rsidP="007758E6">
      <w:pPr>
        <w:spacing w:line="240" w:lineRule="auto"/>
        <w:rPr>
          <w:rFonts w:ascii="Arial" w:hAnsi="Arial" w:cs="Arial"/>
          <w:b/>
          <w:bCs/>
          <w:sz w:val="22"/>
          <w:szCs w:val="22"/>
        </w:rPr>
      </w:pPr>
    </w:p>
    <w:p w14:paraId="1348098F" w14:textId="77777777" w:rsidR="00A66FFB" w:rsidRDefault="00A66FFB" w:rsidP="007758E6">
      <w:pPr>
        <w:spacing w:line="240" w:lineRule="auto"/>
        <w:rPr>
          <w:rFonts w:ascii="Arial" w:hAnsi="Arial" w:cs="Arial"/>
          <w:b/>
          <w:bCs/>
          <w:sz w:val="22"/>
          <w:szCs w:val="22"/>
        </w:rPr>
      </w:pPr>
    </w:p>
    <w:p w14:paraId="1451CA98" w14:textId="77777777" w:rsidR="00A66FFB" w:rsidRDefault="00A66FFB" w:rsidP="007758E6">
      <w:pPr>
        <w:spacing w:line="240" w:lineRule="auto"/>
        <w:rPr>
          <w:rFonts w:ascii="Arial" w:hAnsi="Arial" w:cs="Arial"/>
          <w:b/>
          <w:bCs/>
          <w:sz w:val="22"/>
          <w:szCs w:val="22"/>
        </w:rPr>
      </w:pPr>
    </w:p>
    <w:p w14:paraId="12A81FF9" w14:textId="77777777" w:rsidR="00A66FFB" w:rsidRDefault="00A66FFB" w:rsidP="007758E6">
      <w:pPr>
        <w:spacing w:line="240" w:lineRule="auto"/>
        <w:rPr>
          <w:rFonts w:ascii="Arial" w:hAnsi="Arial" w:cs="Arial"/>
          <w:b/>
          <w:bCs/>
          <w:sz w:val="22"/>
          <w:szCs w:val="22"/>
        </w:rPr>
      </w:pPr>
    </w:p>
    <w:p w14:paraId="527CA4C8" w14:textId="77777777" w:rsidR="00A66FFB" w:rsidRDefault="00A66FFB" w:rsidP="007758E6">
      <w:pPr>
        <w:spacing w:line="240" w:lineRule="auto"/>
        <w:rPr>
          <w:rFonts w:ascii="Arial" w:hAnsi="Arial" w:cs="Arial"/>
          <w:b/>
          <w:bCs/>
          <w:sz w:val="22"/>
          <w:szCs w:val="22"/>
        </w:rPr>
      </w:pPr>
    </w:p>
    <w:p w14:paraId="662BB328" w14:textId="77777777" w:rsidR="00D94220" w:rsidRDefault="00D94220" w:rsidP="007758E6">
      <w:pPr>
        <w:spacing w:line="240" w:lineRule="auto"/>
        <w:rPr>
          <w:rFonts w:ascii="Arial" w:hAnsi="Arial" w:cs="Arial"/>
          <w:b/>
          <w:bCs/>
          <w:sz w:val="22"/>
          <w:szCs w:val="22"/>
        </w:rPr>
      </w:pPr>
    </w:p>
    <w:p w14:paraId="5F2007FA" w14:textId="77777777" w:rsidR="00D94220" w:rsidRPr="00D94220" w:rsidRDefault="00D94220" w:rsidP="007758E6">
      <w:pPr>
        <w:spacing w:line="240" w:lineRule="auto"/>
        <w:rPr>
          <w:rFonts w:ascii="Arial" w:hAnsi="Arial" w:cs="Arial"/>
          <w:b/>
          <w:bCs/>
          <w:sz w:val="21"/>
          <w:szCs w:val="21"/>
        </w:rPr>
      </w:pPr>
    </w:p>
    <w:p w14:paraId="401B86BF" w14:textId="5CCDB379" w:rsidR="001701DF" w:rsidRPr="00D94220" w:rsidRDefault="00F33457" w:rsidP="001701DF">
      <w:pPr>
        <w:spacing w:line="240" w:lineRule="auto"/>
        <w:jc w:val="center"/>
        <w:rPr>
          <w:rFonts w:ascii="Arial" w:hAnsi="Arial" w:cs="Arial"/>
          <w:b/>
          <w:sz w:val="22"/>
          <w:szCs w:val="22"/>
        </w:rPr>
      </w:pPr>
      <w:r>
        <w:rPr>
          <w:rFonts w:ascii="Arial" w:hAnsi="Arial" w:cs="Arial"/>
          <w:b/>
          <w:sz w:val="22"/>
          <w:szCs w:val="22"/>
        </w:rPr>
        <w:t>Animal Investigation Blog</w:t>
      </w:r>
    </w:p>
    <w:p w14:paraId="7B0D1577"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Rishika Sharma</w:t>
      </w:r>
    </w:p>
    <w:p w14:paraId="3FFD6C65"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251008648</w:t>
      </w:r>
    </w:p>
    <w:p w14:paraId="78342366" w14:textId="77777777" w:rsidR="001701DF" w:rsidRPr="00D94220" w:rsidRDefault="001701DF" w:rsidP="001701DF">
      <w:pPr>
        <w:spacing w:line="240" w:lineRule="auto"/>
        <w:jc w:val="center"/>
        <w:rPr>
          <w:rFonts w:ascii="Arial" w:hAnsi="Arial" w:cs="Arial"/>
          <w:sz w:val="22"/>
          <w:szCs w:val="22"/>
        </w:rPr>
      </w:pPr>
    </w:p>
    <w:p w14:paraId="033EEF8D" w14:textId="62FEBBC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MEDSCIEN950</w:t>
      </w:r>
      <w:r w:rsidR="00D94220" w:rsidRPr="00D94220">
        <w:rPr>
          <w:rFonts w:ascii="Arial" w:hAnsi="Arial" w:cs="Arial"/>
          <w:sz w:val="22"/>
          <w:szCs w:val="22"/>
        </w:rPr>
        <w:t>4</w:t>
      </w:r>
    </w:p>
    <w:p w14:paraId="2078B27E" w14:textId="6256CE74"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 xml:space="preserve">Dr. </w:t>
      </w:r>
      <w:r w:rsidR="00D94220" w:rsidRPr="00D94220">
        <w:rPr>
          <w:rFonts w:ascii="Arial" w:hAnsi="Arial" w:cs="Arial"/>
          <w:sz w:val="22"/>
          <w:szCs w:val="22"/>
        </w:rPr>
        <w:t>Tim Regnault &amp; Dr. Daniel Wyzynski</w:t>
      </w:r>
    </w:p>
    <w:p w14:paraId="51643D14" w14:textId="57E3CBEF" w:rsidR="001701DF" w:rsidRPr="00D94220" w:rsidRDefault="00D94220" w:rsidP="001701DF">
      <w:pPr>
        <w:spacing w:line="240" w:lineRule="auto"/>
        <w:jc w:val="center"/>
        <w:rPr>
          <w:rFonts w:ascii="Arial" w:hAnsi="Arial" w:cs="Arial"/>
          <w:sz w:val="22"/>
          <w:szCs w:val="22"/>
        </w:rPr>
      </w:pPr>
      <w:r w:rsidRPr="00D94220">
        <w:rPr>
          <w:rFonts w:ascii="Arial" w:hAnsi="Arial" w:cs="Arial"/>
          <w:sz w:val="22"/>
          <w:szCs w:val="22"/>
        </w:rPr>
        <w:t>September 1</w:t>
      </w:r>
      <w:r w:rsidR="00F33457">
        <w:rPr>
          <w:rFonts w:ascii="Arial" w:hAnsi="Arial" w:cs="Arial"/>
          <w:sz w:val="22"/>
          <w:szCs w:val="22"/>
        </w:rPr>
        <w:t>3</w:t>
      </w:r>
      <w:r w:rsidRPr="00D94220">
        <w:rPr>
          <w:rFonts w:ascii="Arial" w:hAnsi="Arial" w:cs="Arial"/>
          <w:sz w:val="22"/>
          <w:szCs w:val="22"/>
          <w:vertAlign w:val="superscript"/>
        </w:rPr>
        <w:t>th</w:t>
      </w:r>
      <w:r w:rsidRPr="00D94220">
        <w:rPr>
          <w:rFonts w:ascii="Arial" w:hAnsi="Arial" w:cs="Arial"/>
          <w:sz w:val="22"/>
          <w:szCs w:val="22"/>
        </w:rPr>
        <w:t>, 2024</w:t>
      </w:r>
    </w:p>
    <w:p w14:paraId="0D8806AE" w14:textId="77777777" w:rsidR="001701DF" w:rsidRPr="00D94220" w:rsidRDefault="001701DF" w:rsidP="001701DF">
      <w:pPr>
        <w:spacing w:line="240" w:lineRule="auto"/>
        <w:jc w:val="center"/>
        <w:rPr>
          <w:rFonts w:ascii="Arial" w:hAnsi="Arial" w:cs="Arial"/>
          <w:sz w:val="22"/>
          <w:szCs w:val="22"/>
        </w:rPr>
      </w:pPr>
    </w:p>
    <w:p w14:paraId="3674EF98"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Interdisciplinary Medical Sciences</w:t>
      </w:r>
    </w:p>
    <w:p w14:paraId="3F185E67"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Schulich School of Medicine and Dentistry</w:t>
      </w:r>
    </w:p>
    <w:p w14:paraId="24EA7A80"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Western University</w:t>
      </w:r>
    </w:p>
    <w:p w14:paraId="526A3540" w14:textId="77777777" w:rsidR="001701DF" w:rsidRDefault="001701DF" w:rsidP="001701DF"/>
    <w:p w14:paraId="4F89AD4B" w14:textId="77777777" w:rsidR="001701DF" w:rsidRDefault="001701DF" w:rsidP="001701DF">
      <w:pPr>
        <w:spacing w:line="240" w:lineRule="auto"/>
        <w:rPr>
          <w:rFonts w:ascii="Arial" w:hAnsi="Arial" w:cs="Arial"/>
          <w:b/>
        </w:rPr>
      </w:pPr>
    </w:p>
    <w:p w14:paraId="0FFF378A" w14:textId="77777777" w:rsidR="001701DF" w:rsidRDefault="001701DF" w:rsidP="001701DF">
      <w:pPr>
        <w:spacing w:line="240" w:lineRule="auto"/>
        <w:rPr>
          <w:rFonts w:ascii="Arial" w:hAnsi="Arial" w:cs="Arial"/>
          <w:b/>
        </w:rPr>
      </w:pPr>
    </w:p>
    <w:p w14:paraId="30EC2488" w14:textId="77777777" w:rsidR="00D94220" w:rsidRDefault="00D94220" w:rsidP="001701DF">
      <w:pPr>
        <w:spacing w:line="240" w:lineRule="auto"/>
        <w:rPr>
          <w:rFonts w:ascii="Arial" w:hAnsi="Arial" w:cs="Arial"/>
          <w:b/>
        </w:rPr>
      </w:pPr>
    </w:p>
    <w:p w14:paraId="00B90322" w14:textId="77777777" w:rsidR="00D94220" w:rsidRDefault="00D94220" w:rsidP="001701DF">
      <w:pPr>
        <w:spacing w:line="240" w:lineRule="auto"/>
        <w:rPr>
          <w:rFonts w:ascii="Arial" w:hAnsi="Arial" w:cs="Arial"/>
          <w:b/>
        </w:rPr>
      </w:pPr>
    </w:p>
    <w:p w14:paraId="7AC3EABD" w14:textId="77777777" w:rsidR="00D94220" w:rsidRPr="00D94220" w:rsidRDefault="00D94220" w:rsidP="001701DF">
      <w:pPr>
        <w:spacing w:line="240" w:lineRule="auto"/>
        <w:rPr>
          <w:rFonts w:ascii="Arial" w:hAnsi="Arial" w:cs="Arial"/>
          <w:b/>
          <w:sz w:val="22"/>
          <w:szCs w:val="22"/>
        </w:rPr>
      </w:pPr>
    </w:p>
    <w:p w14:paraId="352E7F48" w14:textId="77777777" w:rsidR="00D94220" w:rsidRDefault="00D94220" w:rsidP="001701DF">
      <w:pPr>
        <w:spacing w:line="240" w:lineRule="auto"/>
        <w:rPr>
          <w:rFonts w:ascii="Arial" w:hAnsi="Arial" w:cs="Arial"/>
          <w:b/>
          <w:sz w:val="22"/>
          <w:szCs w:val="22"/>
        </w:rPr>
      </w:pPr>
    </w:p>
    <w:p w14:paraId="4CB38502" w14:textId="77777777" w:rsidR="00D94220" w:rsidRPr="00D94220" w:rsidRDefault="00D94220" w:rsidP="001701DF">
      <w:pPr>
        <w:spacing w:line="240" w:lineRule="auto"/>
        <w:rPr>
          <w:rFonts w:ascii="Arial" w:hAnsi="Arial" w:cs="Arial"/>
          <w:b/>
          <w:sz w:val="22"/>
          <w:szCs w:val="22"/>
        </w:rPr>
      </w:pPr>
    </w:p>
    <w:p w14:paraId="0E284196" w14:textId="77777777" w:rsidR="00D94220" w:rsidRPr="00D94220" w:rsidRDefault="00D94220" w:rsidP="00D94220">
      <w:pPr>
        <w:spacing w:line="240" w:lineRule="auto"/>
        <w:rPr>
          <w:rFonts w:ascii="Arial" w:hAnsi="Arial" w:cs="Arial"/>
          <w:b/>
          <w:sz w:val="22"/>
          <w:szCs w:val="22"/>
        </w:rPr>
      </w:pPr>
      <w:r w:rsidRPr="00D94220">
        <w:rPr>
          <w:rFonts w:ascii="Arial" w:hAnsi="Arial" w:cs="Arial"/>
          <w:b/>
          <w:bCs/>
          <w:sz w:val="22"/>
          <w:szCs w:val="22"/>
        </w:rPr>
        <w:t>Assignment Acknowledgement</w:t>
      </w:r>
    </w:p>
    <w:p w14:paraId="3215E4B3" w14:textId="38572C2B" w:rsidR="00D94220" w:rsidRPr="00D94220" w:rsidRDefault="00D94220" w:rsidP="00D94220">
      <w:pPr>
        <w:spacing w:line="240" w:lineRule="auto"/>
        <w:rPr>
          <w:rFonts w:ascii="Arial" w:hAnsi="Arial" w:cs="Arial"/>
          <w:bCs/>
          <w:sz w:val="22"/>
          <w:szCs w:val="22"/>
        </w:rPr>
      </w:pPr>
      <w:r w:rsidRPr="00D94220">
        <w:rPr>
          <w:rFonts w:ascii="Arial" w:hAnsi="Arial" w:cs="Arial"/>
          <w:bCs/>
          <w:sz w:val="22"/>
          <w:szCs w:val="22"/>
        </w:rPr>
        <w:t xml:space="preserve">This assignment has a Turnitin originality score of </w:t>
      </w:r>
      <w:r w:rsidR="00AA37F8">
        <w:rPr>
          <w:rFonts w:ascii="Arial" w:hAnsi="Arial" w:cs="Arial"/>
          <w:bCs/>
          <w:sz w:val="22"/>
          <w:szCs w:val="22"/>
        </w:rPr>
        <w:t>24</w:t>
      </w:r>
      <w:r w:rsidRPr="00D94220">
        <w:rPr>
          <w:rFonts w:ascii="Arial" w:hAnsi="Arial" w:cs="Arial"/>
          <w:bCs/>
          <w:sz w:val="22"/>
          <w:szCs w:val="22"/>
        </w:rPr>
        <w:t xml:space="preserve">%. Grammarly was used for grammatical correctness. </w:t>
      </w:r>
    </w:p>
    <w:p w14:paraId="723721FE" w14:textId="77777777" w:rsidR="00F33457" w:rsidRPr="0056693F" w:rsidRDefault="00F33457" w:rsidP="00F33457">
      <w:pPr>
        <w:rPr>
          <w:rFonts w:ascii="Arial" w:hAnsi="Arial" w:cs="Arial"/>
          <w:sz w:val="22"/>
          <w:szCs w:val="22"/>
        </w:rPr>
      </w:pPr>
      <w:r w:rsidRPr="0056693F">
        <w:rPr>
          <w:rFonts w:ascii="Arial" w:hAnsi="Arial" w:cs="Arial"/>
          <w:sz w:val="22"/>
          <w:szCs w:val="22"/>
        </w:rPr>
        <w:lastRenderedPageBreak/>
        <w:t xml:space="preserve">When considering clinical research and participation there are many different resources to refer to for an ethical and moral code of conduct. For example, the Tri-Council Policy Statement (TSCPS) emphasizes maintaining human dignity through upholding inherent worth of human participants in research. The Canadian Council on Animal Care (CCAC) Ethics of Animal Investigation highlights the ethical code of conduct surrounding animal research. Although both documents underscore the importance of ethical obligations, however they find themselves grounded in different outlooks: ethical responsibilities towards animals in CCAC as compared to the inherent worth found in human dignity in TCPS. </w:t>
      </w:r>
    </w:p>
    <w:p w14:paraId="48200502" w14:textId="77777777" w:rsidR="00F33457" w:rsidRPr="0056693F" w:rsidRDefault="00F33457" w:rsidP="00F33457">
      <w:pPr>
        <w:rPr>
          <w:rFonts w:ascii="Arial" w:hAnsi="Arial" w:cs="Arial"/>
          <w:sz w:val="22"/>
          <w:szCs w:val="22"/>
        </w:rPr>
      </w:pPr>
      <w:r w:rsidRPr="0056693F">
        <w:rPr>
          <w:rFonts w:ascii="Arial" w:hAnsi="Arial" w:cs="Arial"/>
          <w:sz w:val="22"/>
          <w:szCs w:val="22"/>
        </w:rPr>
        <w:t>The CCAC highlights moral obligations towards the humane treatment of animals through the three R framework: reduction, replacement and refinement</w:t>
      </w:r>
      <w:r>
        <w:rPr>
          <w:rFonts w:ascii="Arial" w:hAnsi="Arial" w:cs="Arial"/>
          <w:sz w:val="22"/>
          <w:szCs w:val="22"/>
        </w:rPr>
        <w:t xml:space="preserve"> </w:t>
      </w:r>
      <w:r w:rsidRPr="00F04F9F">
        <w:rPr>
          <w:rFonts w:ascii="Arial" w:hAnsi="Arial" w:cs="Arial"/>
          <w:sz w:val="22"/>
          <w:szCs w:val="22"/>
        </w:rPr>
        <w:t xml:space="preserve">(Canadian Council on Animal Care, </w:t>
      </w:r>
      <w:r>
        <w:rPr>
          <w:rFonts w:ascii="Arial" w:hAnsi="Arial" w:cs="Arial"/>
          <w:sz w:val="22"/>
          <w:szCs w:val="22"/>
        </w:rPr>
        <w:t>2020</w:t>
      </w:r>
      <w:r w:rsidRPr="00F04F9F">
        <w:rPr>
          <w:rFonts w:ascii="Arial" w:hAnsi="Arial" w:cs="Arial"/>
          <w:sz w:val="22"/>
          <w:szCs w:val="22"/>
        </w:rPr>
        <w:t>)</w:t>
      </w:r>
      <w:r w:rsidRPr="0056693F">
        <w:rPr>
          <w:rFonts w:ascii="Arial" w:hAnsi="Arial" w:cs="Arial"/>
          <w:sz w:val="22"/>
          <w:szCs w:val="22"/>
        </w:rPr>
        <w:t>. Reduction refers to using methods that will limit the number of animal subjects to attain sufficient data</w:t>
      </w:r>
      <w:r>
        <w:rPr>
          <w:rFonts w:ascii="Arial" w:hAnsi="Arial" w:cs="Arial"/>
          <w:sz w:val="22"/>
          <w:szCs w:val="22"/>
        </w:rPr>
        <w:t xml:space="preserve"> </w:t>
      </w:r>
      <w:r w:rsidRPr="00F04F9F">
        <w:rPr>
          <w:rFonts w:ascii="Arial" w:hAnsi="Arial" w:cs="Arial"/>
          <w:sz w:val="22"/>
          <w:szCs w:val="22"/>
        </w:rPr>
        <w:t xml:space="preserve">(Canadian Council on Animal Care, </w:t>
      </w:r>
      <w:r>
        <w:rPr>
          <w:rFonts w:ascii="Arial" w:hAnsi="Arial" w:cs="Arial"/>
          <w:sz w:val="22"/>
          <w:szCs w:val="22"/>
        </w:rPr>
        <w:t>2020</w:t>
      </w:r>
      <w:r w:rsidRPr="00F04F9F">
        <w:rPr>
          <w:rFonts w:ascii="Arial" w:hAnsi="Arial" w:cs="Arial"/>
          <w:sz w:val="22"/>
          <w:szCs w:val="22"/>
        </w:rPr>
        <w:t>)</w:t>
      </w:r>
      <w:r w:rsidRPr="0056693F">
        <w:rPr>
          <w:rFonts w:ascii="Arial" w:hAnsi="Arial" w:cs="Arial"/>
          <w:sz w:val="22"/>
          <w:szCs w:val="22"/>
        </w:rPr>
        <w:t>. Replacement alludes to mechanism that can replace the use of animals with inanimate systems, or even with other animals less receptive to pain</w:t>
      </w:r>
      <w:r>
        <w:rPr>
          <w:rFonts w:ascii="Arial" w:hAnsi="Arial" w:cs="Arial"/>
          <w:sz w:val="22"/>
          <w:szCs w:val="22"/>
        </w:rPr>
        <w:t xml:space="preserve"> </w:t>
      </w:r>
      <w:r w:rsidRPr="00F04F9F">
        <w:rPr>
          <w:rFonts w:ascii="Arial" w:hAnsi="Arial" w:cs="Arial"/>
          <w:sz w:val="22"/>
          <w:szCs w:val="22"/>
        </w:rPr>
        <w:t xml:space="preserve">(Canadian Council on Animal Care, </w:t>
      </w:r>
      <w:r>
        <w:rPr>
          <w:rFonts w:ascii="Arial" w:hAnsi="Arial" w:cs="Arial"/>
          <w:sz w:val="22"/>
          <w:szCs w:val="22"/>
        </w:rPr>
        <w:t>2020</w:t>
      </w:r>
      <w:r w:rsidRPr="00F04F9F">
        <w:rPr>
          <w:rFonts w:ascii="Arial" w:hAnsi="Arial" w:cs="Arial"/>
          <w:sz w:val="22"/>
          <w:szCs w:val="22"/>
        </w:rPr>
        <w:t>)</w:t>
      </w:r>
      <w:r w:rsidRPr="0056693F">
        <w:rPr>
          <w:rFonts w:ascii="Arial" w:hAnsi="Arial" w:cs="Arial"/>
          <w:sz w:val="22"/>
          <w:szCs w:val="22"/>
        </w:rPr>
        <w:t>. Refinement refers to altering experimental methods to reduce pain and stress to increase animal welfare</w:t>
      </w:r>
      <w:r>
        <w:rPr>
          <w:rFonts w:ascii="Arial" w:hAnsi="Arial" w:cs="Arial"/>
          <w:sz w:val="22"/>
          <w:szCs w:val="22"/>
        </w:rPr>
        <w:t xml:space="preserve"> </w:t>
      </w:r>
      <w:r w:rsidRPr="00F04F9F">
        <w:rPr>
          <w:rFonts w:ascii="Arial" w:hAnsi="Arial" w:cs="Arial"/>
          <w:sz w:val="22"/>
          <w:szCs w:val="22"/>
        </w:rPr>
        <w:t xml:space="preserve">(Canadian Council on Animal Care, </w:t>
      </w:r>
      <w:r>
        <w:rPr>
          <w:rFonts w:ascii="Arial" w:hAnsi="Arial" w:cs="Arial"/>
          <w:sz w:val="22"/>
          <w:szCs w:val="22"/>
        </w:rPr>
        <w:t>2020</w:t>
      </w:r>
      <w:r w:rsidRPr="00F04F9F">
        <w:rPr>
          <w:rFonts w:ascii="Arial" w:hAnsi="Arial" w:cs="Arial"/>
          <w:sz w:val="22"/>
          <w:szCs w:val="22"/>
        </w:rPr>
        <w:t>)</w:t>
      </w:r>
      <w:r w:rsidRPr="0056693F">
        <w:rPr>
          <w:rFonts w:ascii="Arial" w:hAnsi="Arial" w:cs="Arial"/>
          <w:sz w:val="22"/>
          <w:szCs w:val="22"/>
        </w:rPr>
        <w:t>.</w:t>
      </w:r>
    </w:p>
    <w:p w14:paraId="0F6D01C2" w14:textId="77777777" w:rsidR="00F33457" w:rsidRPr="0056693F" w:rsidRDefault="00F33457" w:rsidP="00F33457">
      <w:pPr>
        <w:rPr>
          <w:rFonts w:ascii="Arial" w:hAnsi="Arial" w:cs="Arial"/>
          <w:sz w:val="22"/>
          <w:szCs w:val="22"/>
        </w:rPr>
      </w:pPr>
      <w:r w:rsidRPr="0056693F">
        <w:rPr>
          <w:rFonts w:ascii="Arial" w:hAnsi="Arial" w:cs="Arial"/>
          <w:sz w:val="22"/>
          <w:szCs w:val="22"/>
        </w:rPr>
        <w:t>In my perspective the factors of inherent worth and dignity are not significantly instilled in the CCAC, as both documents emphasize different factors. The TCPS focuses upon inherent worth, which prompts researchers to find value in human beings, without weighing them to scientific need, however the CCAC balances on animal welfare with the scientific aspect, without prioritizing inherent worth</w:t>
      </w:r>
      <w:r>
        <w:rPr>
          <w:rFonts w:ascii="Arial" w:hAnsi="Arial" w:cs="Arial"/>
          <w:sz w:val="22"/>
          <w:szCs w:val="22"/>
        </w:rPr>
        <w:t>.</w:t>
      </w:r>
      <w:r w:rsidRPr="0056693F">
        <w:rPr>
          <w:rFonts w:ascii="Arial" w:hAnsi="Arial" w:cs="Arial"/>
          <w:sz w:val="22"/>
          <w:szCs w:val="22"/>
        </w:rPr>
        <w:t xml:space="preserve"> The CCAC does not grant animals a status, or an inherent worth that is morally equivalent to humans. The justification of the proposed framework in CCAC is more pragmatic, where when deemed </w:t>
      </w:r>
      <w:proofErr w:type="gramStart"/>
      <w:r w:rsidRPr="0056693F">
        <w:rPr>
          <w:rFonts w:ascii="Arial" w:hAnsi="Arial" w:cs="Arial"/>
          <w:sz w:val="22"/>
          <w:szCs w:val="22"/>
        </w:rPr>
        <w:t>absolutely necessary</w:t>
      </w:r>
      <w:proofErr w:type="gramEnd"/>
      <w:r w:rsidRPr="0056693F">
        <w:rPr>
          <w:rFonts w:ascii="Arial" w:hAnsi="Arial" w:cs="Arial"/>
          <w:sz w:val="22"/>
          <w:szCs w:val="22"/>
        </w:rPr>
        <w:t xml:space="preserve"> animals may be subjected to interventions when done humanely</w:t>
      </w:r>
      <w:r>
        <w:rPr>
          <w:rFonts w:ascii="Arial" w:hAnsi="Arial" w:cs="Arial"/>
          <w:sz w:val="22"/>
          <w:szCs w:val="22"/>
        </w:rPr>
        <w:t>.</w:t>
      </w:r>
      <w:r w:rsidRPr="0056693F">
        <w:rPr>
          <w:rFonts w:ascii="Arial" w:hAnsi="Arial" w:cs="Arial"/>
          <w:sz w:val="22"/>
          <w:szCs w:val="22"/>
        </w:rPr>
        <w:t xml:space="preserve"> This emphasis on necessity is not seen in TCPS, where the respect for dignity and autonomy are prioritized.  This primary difference in approach to establishing ethical and moral responsibilities in both documents leads to a discrepancy in the how the CCAC addresses their principles when describing how animal subjects should be used. </w:t>
      </w:r>
    </w:p>
    <w:p w14:paraId="63E935C2" w14:textId="77777777" w:rsidR="00F33457" w:rsidRPr="0056693F" w:rsidRDefault="00F33457" w:rsidP="00F33457">
      <w:pPr>
        <w:rPr>
          <w:rFonts w:ascii="Arial" w:hAnsi="Arial" w:cs="Arial"/>
          <w:sz w:val="22"/>
          <w:szCs w:val="22"/>
        </w:rPr>
      </w:pPr>
      <w:r w:rsidRPr="0056693F">
        <w:rPr>
          <w:rFonts w:ascii="Arial" w:hAnsi="Arial" w:cs="Arial"/>
          <w:sz w:val="22"/>
          <w:szCs w:val="22"/>
        </w:rPr>
        <w:t>Although the CCAC presents ethical guidelines to ensure humane treatment of animal subjects, it does not emphasize their inherent worth in the same manner TCPS does regarding human subjects. The CCAC focuses on a balance between ethical and morals to scientific advancement, whereas TCPS recognizes an inherent dignity of humans, an aspect CCAC does not account for in the provided framework.</w:t>
      </w:r>
    </w:p>
    <w:p w14:paraId="04C03BDB" w14:textId="77777777" w:rsidR="00F33457" w:rsidRPr="0056693F" w:rsidRDefault="00F33457" w:rsidP="00F33457">
      <w:pPr>
        <w:rPr>
          <w:rFonts w:ascii="Arial" w:hAnsi="Arial" w:cs="Arial"/>
          <w:sz w:val="22"/>
          <w:szCs w:val="22"/>
        </w:rPr>
      </w:pPr>
    </w:p>
    <w:p w14:paraId="5DC4F502" w14:textId="77777777" w:rsidR="00F33457" w:rsidRPr="0056693F" w:rsidRDefault="00F33457" w:rsidP="00F33457">
      <w:pPr>
        <w:rPr>
          <w:rFonts w:ascii="Arial" w:hAnsi="Arial" w:cs="Arial"/>
          <w:sz w:val="22"/>
          <w:szCs w:val="22"/>
        </w:rPr>
      </w:pPr>
    </w:p>
    <w:p w14:paraId="67F82D42" w14:textId="77777777" w:rsidR="00F33457" w:rsidRDefault="00F33457" w:rsidP="00F33457">
      <w:pPr>
        <w:rPr>
          <w:rFonts w:ascii="Arial" w:hAnsi="Arial" w:cs="Arial"/>
          <w:sz w:val="22"/>
          <w:szCs w:val="22"/>
        </w:rPr>
      </w:pPr>
    </w:p>
    <w:p w14:paraId="36ED2D85" w14:textId="77777777" w:rsidR="00F33457" w:rsidRDefault="00F33457" w:rsidP="00F33457">
      <w:pPr>
        <w:rPr>
          <w:rFonts w:ascii="Arial" w:hAnsi="Arial" w:cs="Arial"/>
          <w:sz w:val="22"/>
          <w:szCs w:val="22"/>
        </w:rPr>
      </w:pPr>
    </w:p>
    <w:p w14:paraId="43F81A69" w14:textId="77777777" w:rsidR="00F33457" w:rsidRDefault="00F33457" w:rsidP="00F33457">
      <w:pPr>
        <w:rPr>
          <w:rFonts w:ascii="Arial" w:hAnsi="Arial" w:cs="Arial"/>
          <w:sz w:val="22"/>
          <w:szCs w:val="22"/>
        </w:rPr>
      </w:pPr>
    </w:p>
    <w:p w14:paraId="201A18D8" w14:textId="77777777" w:rsidR="00F33457" w:rsidRDefault="00F33457" w:rsidP="00F33457">
      <w:pPr>
        <w:rPr>
          <w:rFonts w:ascii="Arial" w:hAnsi="Arial" w:cs="Arial"/>
          <w:sz w:val="22"/>
          <w:szCs w:val="22"/>
        </w:rPr>
      </w:pPr>
    </w:p>
    <w:p w14:paraId="2437E31F" w14:textId="77777777" w:rsidR="00F33457" w:rsidRPr="0056693F" w:rsidRDefault="00F33457" w:rsidP="00F33457">
      <w:pPr>
        <w:rPr>
          <w:rFonts w:ascii="Arial" w:hAnsi="Arial" w:cs="Arial"/>
          <w:sz w:val="22"/>
          <w:szCs w:val="22"/>
        </w:rPr>
      </w:pPr>
      <w:r w:rsidRPr="0056693F">
        <w:rPr>
          <w:rFonts w:ascii="Arial" w:hAnsi="Arial" w:cs="Arial"/>
          <w:sz w:val="22"/>
          <w:szCs w:val="22"/>
        </w:rPr>
        <w:lastRenderedPageBreak/>
        <w:t xml:space="preserve">References:  </w:t>
      </w:r>
    </w:p>
    <w:p w14:paraId="0F10EF23" w14:textId="77777777" w:rsidR="00F33457" w:rsidRPr="0056693F" w:rsidRDefault="00F33457" w:rsidP="00F33457">
      <w:pPr>
        <w:ind w:left="720" w:hanging="720"/>
        <w:rPr>
          <w:rFonts w:ascii="Arial" w:hAnsi="Arial" w:cs="Arial"/>
          <w:sz w:val="22"/>
          <w:szCs w:val="22"/>
        </w:rPr>
      </w:pPr>
      <w:r w:rsidRPr="0056693F">
        <w:rPr>
          <w:rFonts w:ascii="Arial" w:hAnsi="Arial" w:cs="Arial"/>
          <w:sz w:val="22"/>
          <w:szCs w:val="22"/>
        </w:rPr>
        <w:t xml:space="preserve">Canadian Council on Animal Care. (2020). </w:t>
      </w:r>
      <w:r w:rsidRPr="0056693F">
        <w:rPr>
          <w:rFonts w:ascii="Arial" w:hAnsi="Arial" w:cs="Arial"/>
          <w:i/>
          <w:iCs/>
          <w:sz w:val="22"/>
          <w:szCs w:val="22"/>
        </w:rPr>
        <w:t>CCAC training module on the three Rs of humane animal experimentation</w:t>
      </w:r>
      <w:r w:rsidRPr="0056693F">
        <w:rPr>
          <w:rFonts w:ascii="Arial" w:hAnsi="Arial" w:cs="Arial"/>
          <w:sz w:val="22"/>
          <w:szCs w:val="22"/>
        </w:rPr>
        <w:t xml:space="preserve">. </w:t>
      </w:r>
      <w:hyperlink r:id="rId7" w:tgtFrame="_new" w:history="1">
        <w:r w:rsidRPr="0056693F">
          <w:rPr>
            <w:rStyle w:val="Hyperlink"/>
            <w:rFonts w:ascii="Arial" w:hAnsi="Arial" w:cs="Arial"/>
            <w:sz w:val="22"/>
            <w:szCs w:val="22"/>
          </w:rPr>
          <w:t>https://ccac.ca/Documents/Education/Modules/Core_Stream/CCAC_training_module_on_Three_Rs_of_humane_animal_experimentation.pdf</w:t>
        </w:r>
      </w:hyperlink>
    </w:p>
    <w:p w14:paraId="17B2C126" w14:textId="77777777" w:rsidR="00F33457" w:rsidRPr="0056693F" w:rsidRDefault="00F33457" w:rsidP="00F33457">
      <w:pPr>
        <w:ind w:left="720" w:hanging="720"/>
        <w:rPr>
          <w:rFonts w:ascii="Arial" w:hAnsi="Arial" w:cs="Arial"/>
          <w:sz w:val="22"/>
          <w:szCs w:val="22"/>
        </w:rPr>
      </w:pPr>
      <w:r w:rsidRPr="0056693F">
        <w:rPr>
          <w:rFonts w:ascii="Arial" w:hAnsi="Arial" w:cs="Arial"/>
          <w:sz w:val="22"/>
          <w:szCs w:val="22"/>
        </w:rPr>
        <w:t xml:space="preserve">Panel on Research Ethics. (2018). </w:t>
      </w:r>
      <w:r w:rsidRPr="0056693F">
        <w:rPr>
          <w:rFonts w:ascii="Arial" w:hAnsi="Arial" w:cs="Arial"/>
          <w:i/>
          <w:iCs/>
          <w:sz w:val="22"/>
          <w:szCs w:val="22"/>
        </w:rPr>
        <w:t>Tri-council policy statement: Ethical conduct for research involving humans – TCPS 2 (2018), Chapter 1</w:t>
      </w:r>
      <w:r w:rsidRPr="0056693F">
        <w:rPr>
          <w:rFonts w:ascii="Arial" w:hAnsi="Arial" w:cs="Arial"/>
          <w:sz w:val="22"/>
          <w:szCs w:val="22"/>
        </w:rPr>
        <w:t xml:space="preserve">. Government of Canada. </w:t>
      </w:r>
      <w:hyperlink r:id="rId8" w:tgtFrame="_new" w:history="1">
        <w:r w:rsidRPr="0056693F">
          <w:rPr>
            <w:rStyle w:val="Hyperlink"/>
            <w:rFonts w:ascii="Arial" w:hAnsi="Arial" w:cs="Arial"/>
            <w:sz w:val="22"/>
            <w:szCs w:val="22"/>
          </w:rPr>
          <w:t>https://ethics.gc.ca/eng/tcps2-eptc2_2018_chapter1-chapitre1.html</w:t>
        </w:r>
      </w:hyperlink>
    </w:p>
    <w:p w14:paraId="3FA88175" w14:textId="77777777" w:rsidR="00F33457" w:rsidRDefault="00F33457" w:rsidP="00F33457"/>
    <w:p w14:paraId="3E7B3740" w14:textId="77777777" w:rsidR="00F33457" w:rsidRDefault="00F33457" w:rsidP="00F33457"/>
    <w:p w14:paraId="74E5B358" w14:textId="4241D28C" w:rsidR="00D94220" w:rsidRPr="00D94220" w:rsidRDefault="00D94220" w:rsidP="00F33457">
      <w:pPr>
        <w:spacing w:line="276" w:lineRule="auto"/>
        <w:ind w:firstLine="720"/>
        <w:rPr>
          <w:rFonts w:ascii="Arial" w:hAnsi="Arial" w:cs="Arial"/>
          <w:sz w:val="22"/>
          <w:szCs w:val="22"/>
        </w:rPr>
      </w:pPr>
    </w:p>
    <w:sectPr w:rsidR="00D94220" w:rsidRPr="00D94220" w:rsidSect="001701DF">
      <w:headerReference w:type="default" r:id="rId9"/>
      <w:head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5114" w14:textId="77777777" w:rsidR="005A009B" w:rsidRDefault="005A009B" w:rsidP="001701DF">
      <w:pPr>
        <w:spacing w:after="0" w:line="240" w:lineRule="auto"/>
      </w:pPr>
      <w:r>
        <w:separator/>
      </w:r>
    </w:p>
  </w:endnote>
  <w:endnote w:type="continuationSeparator" w:id="0">
    <w:p w14:paraId="7D91B865" w14:textId="77777777" w:rsidR="005A009B" w:rsidRDefault="005A009B" w:rsidP="0017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06D8" w14:textId="77777777" w:rsidR="005A009B" w:rsidRDefault="005A009B" w:rsidP="001701DF">
      <w:pPr>
        <w:spacing w:after="0" w:line="240" w:lineRule="auto"/>
      </w:pPr>
      <w:r>
        <w:separator/>
      </w:r>
    </w:p>
  </w:footnote>
  <w:footnote w:type="continuationSeparator" w:id="0">
    <w:p w14:paraId="6A369899" w14:textId="77777777" w:rsidR="005A009B" w:rsidRDefault="005A009B" w:rsidP="0017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2371" w14:textId="64D5C7D8" w:rsidR="001701DF" w:rsidRDefault="001701DF" w:rsidP="001701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F1F3" w14:textId="530BD754" w:rsidR="001701DF" w:rsidRDefault="001701DF" w:rsidP="001701DF">
    <w:pPr>
      <w:pStyle w:val="Header"/>
      <w:tabs>
        <w:tab w:val="clear" w:pos="4680"/>
        <w:tab w:val="clear" w:pos="9360"/>
        <w:tab w:val="left" w:pos="8444"/>
      </w:tabs>
    </w:pPr>
    <w:r w:rsidRPr="008D0002">
      <w:rPr>
        <w:rFonts w:hint="eastAsia"/>
        <w:noProof/>
      </w:rPr>
      <w:drawing>
        <wp:anchor distT="0" distB="0" distL="114300" distR="114300" simplePos="0" relativeHeight="251665408" behindDoc="1" locked="0" layoutInCell="1" allowOverlap="1" wp14:anchorId="003AB8C3" wp14:editId="0442D0B5">
          <wp:simplePos x="0" y="0"/>
          <wp:positionH relativeFrom="page">
            <wp:posOffset>5081155</wp:posOffset>
          </wp:positionH>
          <wp:positionV relativeFrom="paragraph">
            <wp:posOffset>-635</wp:posOffset>
          </wp:positionV>
          <wp:extent cx="2206960" cy="652007"/>
          <wp:effectExtent l="0" t="0" r="3175" b="0"/>
          <wp:wrapNone/>
          <wp:docPr id="638530877" name="Picture 63853087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D0002">
      <w:rPr>
        <w:noProof/>
      </w:rPr>
      <w:drawing>
        <wp:anchor distT="0" distB="0" distL="114300" distR="114300" simplePos="0" relativeHeight="251663360" behindDoc="1" locked="0" layoutInCell="1" allowOverlap="1" wp14:anchorId="0461E85B" wp14:editId="1F6B8A8A">
          <wp:simplePos x="0" y="0"/>
          <wp:positionH relativeFrom="page">
            <wp:posOffset>685800</wp:posOffset>
          </wp:positionH>
          <wp:positionV relativeFrom="paragraph">
            <wp:posOffset>-114935</wp:posOffset>
          </wp:positionV>
          <wp:extent cx="2406650" cy="842645"/>
          <wp:effectExtent l="0" t="0" r="0" b="0"/>
          <wp:wrapNone/>
          <wp:docPr id="145811947" name="Picture 14581194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BAD"/>
    <w:multiLevelType w:val="hybridMultilevel"/>
    <w:tmpl w:val="25DE1BA6"/>
    <w:lvl w:ilvl="0" w:tplc="1866797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85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6"/>
    <w:rsid w:val="00024AA4"/>
    <w:rsid w:val="000329A6"/>
    <w:rsid w:val="00044788"/>
    <w:rsid w:val="00083043"/>
    <w:rsid w:val="000B2784"/>
    <w:rsid w:val="000B3376"/>
    <w:rsid w:val="000E3B6A"/>
    <w:rsid w:val="001701DF"/>
    <w:rsid w:val="00191BA7"/>
    <w:rsid w:val="001D3EF7"/>
    <w:rsid w:val="0037677C"/>
    <w:rsid w:val="004511B7"/>
    <w:rsid w:val="00496B4F"/>
    <w:rsid w:val="004E4071"/>
    <w:rsid w:val="005A009B"/>
    <w:rsid w:val="006773D0"/>
    <w:rsid w:val="00753C0D"/>
    <w:rsid w:val="007758E6"/>
    <w:rsid w:val="0078743B"/>
    <w:rsid w:val="00822751"/>
    <w:rsid w:val="008442B5"/>
    <w:rsid w:val="008629A7"/>
    <w:rsid w:val="00917945"/>
    <w:rsid w:val="009E6C95"/>
    <w:rsid w:val="00A11E42"/>
    <w:rsid w:val="00A66FFB"/>
    <w:rsid w:val="00AA37F8"/>
    <w:rsid w:val="00AB3D95"/>
    <w:rsid w:val="00AD0E29"/>
    <w:rsid w:val="00AF117B"/>
    <w:rsid w:val="00B25647"/>
    <w:rsid w:val="00B736E4"/>
    <w:rsid w:val="00C3683A"/>
    <w:rsid w:val="00D94220"/>
    <w:rsid w:val="00F33457"/>
    <w:rsid w:val="00FD5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A0DC57"/>
  <w15:chartTrackingRefBased/>
  <w15:docId w15:val="{E6506D65-BF9B-8E48-B9B7-AAE5E980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8E6"/>
    <w:rPr>
      <w:rFonts w:eastAsiaTheme="majorEastAsia" w:cstheme="majorBidi"/>
      <w:color w:val="272727" w:themeColor="text1" w:themeTint="D8"/>
    </w:rPr>
  </w:style>
  <w:style w:type="paragraph" w:styleId="Title">
    <w:name w:val="Title"/>
    <w:basedOn w:val="Normal"/>
    <w:next w:val="Normal"/>
    <w:link w:val="TitleChar"/>
    <w:uiPriority w:val="10"/>
    <w:qFormat/>
    <w:rsid w:val="0077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8E6"/>
    <w:pPr>
      <w:spacing w:before="160"/>
      <w:jc w:val="center"/>
    </w:pPr>
    <w:rPr>
      <w:i/>
      <w:iCs/>
      <w:color w:val="404040" w:themeColor="text1" w:themeTint="BF"/>
    </w:rPr>
  </w:style>
  <w:style w:type="character" w:customStyle="1" w:styleId="QuoteChar">
    <w:name w:val="Quote Char"/>
    <w:basedOn w:val="DefaultParagraphFont"/>
    <w:link w:val="Quote"/>
    <w:uiPriority w:val="29"/>
    <w:rsid w:val="007758E6"/>
    <w:rPr>
      <w:i/>
      <w:iCs/>
      <w:color w:val="404040" w:themeColor="text1" w:themeTint="BF"/>
    </w:rPr>
  </w:style>
  <w:style w:type="paragraph" w:styleId="ListParagraph">
    <w:name w:val="List Paragraph"/>
    <w:basedOn w:val="Normal"/>
    <w:uiPriority w:val="34"/>
    <w:qFormat/>
    <w:rsid w:val="007758E6"/>
    <w:pPr>
      <w:ind w:left="720"/>
      <w:contextualSpacing/>
    </w:pPr>
  </w:style>
  <w:style w:type="character" w:styleId="IntenseEmphasis">
    <w:name w:val="Intense Emphasis"/>
    <w:basedOn w:val="DefaultParagraphFont"/>
    <w:uiPriority w:val="21"/>
    <w:qFormat/>
    <w:rsid w:val="007758E6"/>
    <w:rPr>
      <w:i/>
      <w:iCs/>
      <w:color w:val="0F4761" w:themeColor="accent1" w:themeShade="BF"/>
    </w:rPr>
  </w:style>
  <w:style w:type="paragraph" w:styleId="IntenseQuote">
    <w:name w:val="Intense Quote"/>
    <w:basedOn w:val="Normal"/>
    <w:next w:val="Normal"/>
    <w:link w:val="IntenseQuoteChar"/>
    <w:uiPriority w:val="30"/>
    <w:qFormat/>
    <w:rsid w:val="0077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8E6"/>
    <w:rPr>
      <w:i/>
      <w:iCs/>
      <w:color w:val="0F4761" w:themeColor="accent1" w:themeShade="BF"/>
    </w:rPr>
  </w:style>
  <w:style w:type="character" w:styleId="IntenseReference">
    <w:name w:val="Intense Reference"/>
    <w:basedOn w:val="DefaultParagraphFont"/>
    <w:uiPriority w:val="32"/>
    <w:qFormat/>
    <w:rsid w:val="007758E6"/>
    <w:rPr>
      <w:b/>
      <w:bCs/>
      <w:smallCaps/>
      <w:color w:val="0F4761" w:themeColor="accent1" w:themeShade="BF"/>
      <w:spacing w:val="5"/>
    </w:rPr>
  </w:style>
  <w:style w:type="character" w:styleId="Hyperlink">
    <w:name w:val="Hyperlink"/>
    <w:basedOn w:val="DefaultParagraphFont"/>
    <w:uiPriority w:val="99"/>
    <w:unhideWhenUsed/>
    <w:rsid w:val="007758E6"/>
    <w:rPr>
      <w:color w:val="467886" w:themeColor="hyperlink"/>
      <w:u w:val="single"/>
    </w:rPr>
  </w:style>
  <w:style w:type="character" w:styleId="UnresolvedMention">
    <w:name w:val="Unresolved Mention"/>
    <w:basedOn w:val="DefaultParagraphFont"/>
    <w:uiPriority w:val="99"/>
    <w:semiHidden/>
    <w:unhideWhenUsed/>
    <w:rsid w:val="007758E6"/>
    <w:rPr>
      <w:color w:val="605E5C"/>
      <w:shd w:val="clear" w:color="auto" w:fill="E1DFDD"/>
    </w:rPr>
  </w:style>
  <w:style w:type="character" w:styleId="FollowedHyperlink">
    <w:name w:val="FollowedHyperlink"/>
    <w:basedOn w:val="DefaultParagraphFont"/>
    <w:uiPriority w:val="99"/>
    <w:semiHidden/>
    <w:unhideWhenUsed/>
    <w:rsid w:val="00917945"/>
    <w:rPr>
      <w:color w:val="96607D" w:themeColor="followedHyperlink"/>
      <w:u w:val="single"/>
    </w:rPr>
  </w:style>
  <w:style w:type="paragraph" w:styleId="Header">
    <w:name w:val="header"/>
    <w:basedOn w:val="Normal"/>
    <w:link w:val="HeaderChar"/>
    <w:uiPriority w:val="99"/>
    <w:unhideWhenUsed/>
    <w:rsid w:val="0017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DF"/>
  </w:style>
  <w:style w:type="paragraph" w:styleId="Footer">
    <w:name w:val="footer"/>
    <w:basedOn w:val="Normal"/>
    <w:link w:val="FooterChar"/>
    <w:uiPriority w:val="99"/>
    <w:unhideWhenUsed/>
    <w:rsid w:val="0017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623">
      <w:bodyDiv w:val="1"/>
      <w:marLeft w:val="0"/>
      <w:marRight w:val="0"/>
      <w:marTop w:val="0"/>
      <w:marBottom w:val="0"/>
      <w:divBdr>
        <w:top w:val="none" w:sz="0" w:space="0" w:color="auto"/>
        <w:left w:val="none" w:sz="0" w:space="0" w:color="auto"/>
        <w:bottom w:val="none" w:sz="0" w:space="0" w:color="auto"/>
        <w:right w:val="none" w:sz="0" w:space="0" w:color="auto"/>
      </w:divBdr>
    </w:div>
    <w:div w:id="7927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tcps2-eptc2_2018_chapter1-chapitre1.html" TargetMode="External"/><Relationship Id="rId3" Type="http://schemas.openxmlformats.org/officeDocument/2006/relationships/settings" Target="settings.xml"/><Relationship Id="rId7" Type="http://schemas.openxmlformats.org/officeDocument/2006/relationships/hyperlink" Target="https://ccac.ca/Documents/Education/Modules/Core_Stream/CCAC_training_module_on_Three_Rs_of_humane_animal_experiment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Rishika Sharma</dc:creator>
  <cp:keywords/>
  <dc:description/>
  <cp:lastModifiedBy>Rishika Sharma</cp:lastModifiedBy>
  <cp:revision>3</cp:revision>
  <dcterms:created xsi:type="dcterms:W3CDTF">2024-12-16T14:28:00Z</dcterms:created>
  <dcterms:modified xsi:type="dcterms:W3CDTF">2024-12-16T14:30:00Z</dcterms:modified>
</cp:coreProperties>
</file>